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2AD" w:rsidRPr="000F12AD" w:rsidRDefault="000F12AD" w:rsidP="000F12AD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0F12AD">
        <w:rPr>
          <w:rFonts w:ascii="Times New Roman" w:hAnsi="Times New Roman" w:cs="Times New Roman"/>
          <w:sz w:val="28"/>
        </w:rPr>
        <w:t>Критериями оценки добросовестности являются:</w:t>
      </w:r>
    </w:p>
    <w:p w:rsidR="000F12AD" w:rsidRPr="000F12AD" w:rsidRDefault="000F12AD" w:rsidP="000F12AD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</w:p>
    <w:p w:rsidR="000F12AD" w:rsidRPr="000F12AD" w:rsidRDefault="000F12AD" w:rsidP="000F12AD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0F12AD">
        <w:rPr>
          <w:rFonts w:ascii="Times New Roman" w:hAnsi="Times New Roman" w:cs="Times New Roman"/>
          <w:sz w:val="28"/>
        </w:rPr>
        <w:t>соответствие гидротехнических сооружений в течение 5 лет до даты проведения оценки уровню безопасности не ниже нормального;</w:t>
      </w:r>
    </w:p>
    <w:p w:rsidR="000F12AD" w:rsidRPr="000F12AD" w:rsidRDefault="000F12AD" w:rsidP="000F12AD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</w:p>
    <w:p w:rsidR="000F12AD" w:rsidRPr="000F12AD" w:rsidRDefault="000F12AD" w:rsidP="000F12AD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0F12AD">
        <w:rPr>
          <w:rFonts w:ascii="Times New Roman" w:hAnsi="Times New Roman" w:cs="Times New Roman"/>
          <w:sz w:val="28"/>
        </w:rPr>
        <w:t>отсутствие в течение 5 лет до даты п</w:t>
      </w:r>
      <w:bookmarkStart w:id="0" w:name="_GoBack"/>
      <w:bookmarkEnd w:id="0"/>
      <w:r w:rsidRPr="000F12AD">
        <w:rPr>
          <w:rFonts w:ascii="Times New Roman" w:hAnsi="Times New Roman" w:cs="Times New Roman"/>
          <w:sz w:val="28"/>
        </w:rPr>
        <w:t>роведения оценки на гидротехническом сооружении, эксплуатируемом юридическим лицом, индивидуальным предпринимателем, аварий и инцидентов, несчастных случаев (в том числе групповых);</w:t>
      </w:r>
    </w:p>
    <w:p w:rsidR="000F12AD" w:rsidRPr="000F12AD" w:rsidRDefault="000F12AD" w:rsidP="000F12AD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</w:p>
    <w:p w:rsidR="000F12AD" w:rsidRPr="000F12AD" w:rsidRDefault="000F12AD" w:rsidP="000F12AD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0F12AD">
        <w:rPr>
          <w:rFonts w:ascii="Times New Roman" w:hAnsi="Times New Roman" w:cs="Times New Roman"/>
          <w:sz w:val="28"/>
        </w:rPr>
        <w:t>оснащенность гидротехнических сооружений техническими средствами контроля (мониторинга) за показателями состояния гидротехнических сооружений, природных и техногенных воздействий, а также работоспособность указанных технических средств;</w:t>
      </w:r>
    </w:p>
    <w:p w:rsidR="000F12AD" w:rsidRPr="000F12AD" w:rsidRDefault="000F12AD" w:rsidP="000F12AD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</w:p>
    <w:p w:rsidR="000F12AD" w:rsidRDefault="000F12AD" w:rsidP="000F12AD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0F12AD">
        <w:rPr>
          <w:rFonts w:ascii="Times New Roman" w:hAnsi="Times New Roman" w:cs="Times New Roman"/>
          <w:sz w:val="28"/>
        </w:rPr>
        <w:t>соблюдение обязательных требований к страхованию гражданской ответственности за причинение вреда в результате аварии или инцидента на гидротехническом сооружении.</w:t>
      </w:r>
    </w:p>
    <w:p w:rsidR="002B5345" w:rsidRDefault="002B5345" w:rsidP="000F12AD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</w:p>
    <w:p w:rsidR="002B5345" w:rsidRPr="002B5345" w:rsidRDefault="002B5345" w:rsidP="002B5345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2B5345">
        <w:rPr>
          <w:rFonts w:ascii="Times New Roman" w:hAnsi="Times New Roman" w:cs="Times New Roman"/>
          <w:sz w:val="28"/>
        </w:rPr>
        <w:t>В случае соответствия юридических лиц, индивидуальных предпринимателей, эксплуатирующих гидротехнические сооружения, критериям оценки добросовестности, устанавливается следующая периодичность проведения плановых выездных проверок:</w:t>
      </w:r>
    </w:p>
    <w:p w:rsidR="002B5345" w:rsidRPr="002B5345" w:rsidRDefault="002B5345" w:rsidP="002B5345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</w:p>
    <w:p w:rsidR="002B5345" w:rsidRPr="002B5345" w:rsidRDefault="002B5345" w:rsidP="002B5345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2B5345">
        <w:rPr>
          <w:rFonts w:ascii="Times New Roman" w:hAnsi="Times New Roman" w:cs="Times New Roman"/>
          <w:sz w:val="28"/>
        </w:rPr>
        <w:t>а) в отношении гидротехнических сооружений I или II класса - не чаще одного раза в 2 года;</w:t>
      </w:r>
    </w:p>
    <w:p w:rsidR="002B5345" w:rsidRPr="002B5345" w:rsidRDefault="002B5345" w:rsidP="002B5345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</w:p>
    <w:p w:rsidR="002B5345" w:rsidRPr="002B5345" w:rsidRDefault="002B5345" w:rsidP="002B5345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  <w:r w:rsidRPr="002B5345">
        <w:rPr>
          <w:rFonts w:ascii="Times New Roman" w:hAnsi="Times New Roman" w:cs="Times New Roman"/>
          <w:sz w:val="28"/>
        </w:rPr>
        <w:t>б) в отношении гидротехнических сооружений III класса - не чаще одного раза в 4 года.</w:t>
      </w:r>
    </w:p>
    <w:p w:rsidR="002B5345" w:rsidRPr="002B5345" w:rsidRDefault="002B5345" w:rsidP="002B5345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</w:p>
    <w:p w:rsidR="002B5345" w:rsidRPr="000F12AD" w:rsidRDefault="002B5345" w:rsidP="000F12AD">
      <w:pPr>
        <w:pStyle w:val="FORMATTEXT"/>
        <w:ind w:firstLine="568"/>
        <w:jc w:val="both"/>
        <w:rPr>
          <w:rFonts w:ascii="Times New Roman" w:hAnsi="Times New Roman" w:cs="Times New Roman"/>
          <w:sz w:val="28"/>
        </w:rPr>
      </w:pPr>
    </w:p>
    <w:p w:rsidR="00F13846" w:rsidRPr="000F12AD" w:rsidRDefault="00F13846">
      <w:pPr>
        <w:rPr>
          <w:rFonts w:ascii="Times New Roman" w:hAnsi="Times New Roman" w:cs="Times New Roman"/>
          <w:sz w:val="32"/>
        </w:rPr>
      </w:pPr>
    </w:p>
    <w:sectPr w:rsidR="00F13846" w:rsidRPr="000F1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E4"/>
    <w:rsid w:val="000318E4"/>
    <w:rsid w:val="000F12AD"/>
    <w:rsid w:val="002B5345"/>
    <w:rsid w:val="00F1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DA5A"/>
  <w15:chartTrackingRefBased/>
  <w15:docId w15:val="{2811A221-0FB6-4B5D-8D12-8E8B7D17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0F1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1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1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Лотфуллин Адель Рамилевич</dc:creator>
  <cp:keywords/>
  <dc:description/>
  <cp:lastModifiedBy>Лотфуллин Адель Рамилевич</cp:lastModifiedBy>
  <cp:revision>3</cp:revision>
  <cp:lastPrinted>2021-10-18T07:15:00Z</cp:lastPrinted>
  <dcterms:created xsi:type="dcterms:W3CDTF">2021-10-18T07:15:00Z</dcterms:created>
  <dcterms:modified xsi:type="dcterms:W3CDTF">2021-10-18T07:19:00Z</dcterms:modified>
</cp:coreProperties>
</file>