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2FB6B" w14:textId="77777777" w:rsidR="00F87794" w:rsidRPr="00F87794" w:rsidRDefault="00F87794" w:rsidP="00F87794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87794">
        <w:rPr>
          <w:rFonts w:eastAsia="+mn-ea"/>
          <w:caps/>
          <w:color w:val="222268"/>
          <w:kern w:val="24"/>
          <w:sz w:val="28"/>
          <w:szCs w:val="28"/>
        </w:rPr>
        <w:t xml:space="preserve">Применение Индикаторов риска </w:t>
      </w:r>
      <w:r w:rsidRPr="00F87794">
        <w:rPr>
          <w:rFonts w:eastAsia="+mn-ea"/>
          <w:caps/>
          <w:color w:val="222268"/>
          <w:kern w:val="24"/>
          <w:sz w:val="28"/>
          <w:szCs w:val="28"/>
        </w:rPr>
        <w:br/>
        <w:t xml:space="preserve">нарушения обязательных требований </w:t>
      </w:r>
      <w:r w:rsidRPr="00F87794">
        <w:rPr>
          <w:rFonts w:eastAsia="+mn-ea"/>
          <w:caps/>
          <w:color w:val="222268"/>
          <w:kern w:val="24"/>
          <w:sz w:val="28"/>
          <w:szCs w:val="28"/>
        </w:rPr>
        <w:br/>
        <w:t xml:space="preserve">в контрольно-надзорной деятельности  </w:t>
      </w:r>
    </w:p>
    <w:p w14:paraId="671D7DA9" w14:textId="77777777" w:rsidR="00F87794" w:rsidRDefault="00F87794" w:rsidP="00C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D6B56" w14:textId="2A2B28A8" w:rsidR="00C77D31" w:rsidRDefault="00C77D31" w:rsidP="00C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6EF526" w14:textId="582ECA8B" w:rsidR="00C77D31" w:rsidRDefault="00C77D31" w:rsidP="00C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t xml:space="preserve">Перечни индикаторов риска нарушения обязательных требований по видам контроля утверждаются федеральными органами исполнительной власти, осуществляющими функции по нормативно-правовому регулированию в установленной сфере деятельности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</w:t>
      </w:r>
      <w:r w:rsidRPr="00C77D31">
        <w:rPr>
          <w:rFonts w:ascii="Times New Roman" w:hAnsi="Times New Roman" w:cs="Times New Roman"/>
          <w:sz w:val="24"/>
          <w:szCs w:val="24"/>
        </w:rPr>
        <w:br/>
        <w:t>и муниципального контроля</w:t>
      </w:r>
    </w:p>
    <w:p w14:paraId="471BFF75" w14:textId="4B98BBA2" w:rsidR="00C77D31" w:rsidRDefault="00C77D31" w:rsidP="00C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t>Приказом Ростехнадзора от 23.11.2021 № 397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D31">
        <w:rPr>
          <w:rFonts w:ascii="Times New Roman" w:hAnsi="Times New Roman" w:cs="Times New Roman"/>
          <w:sz w:val="24"/>
          <w:szCs w:val="24"/>
        </w:rPr>
        <w:t>утвержден переч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C77D31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ее территориальными органами федерального государственного надзора в области промышленной безопасности</w:t>
      </w:r>
      <w:r>
        <w:rPr>
          <w:rFonts w:ascii="Times New Roman" w:hAnsi="Times New Roman" w:cs="Times New Roman"/>
          <w:sz w:val="24"/>
          <w:szCs w:val="24"/>
        </w:rPr>
        <w:t>, к ним относятся:</w:t>
      </w:r>
    </w:p>
    <w:p w14:paraId="507355B2" w14:textId="57D04DF8" w:rsidR="00C77D31" w:rsidRP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оступление в территориальный орган Ростехнадзора информации о трех и более инцидентов, произошедших на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 в течение одного календарного года;</w:t>
      </w:r>
    </w:p>
    <w:p w14:paraId="73AB7FDA" w14:textId="4C6FA4BB" w:rsidR="00C77D31" w:rsidRP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77D31" w:rsidRPr="00C77D31">
        <w:rPr>
          <w:rFonts w:ascii="Times New Roman" w:hAnsi="Times New Roman" w:cs="Times New Roman"/>
          <w:sz w:val="24"/>
          <w:szCs w:val="24"/>
        </w:rPr>
        <w:t>аличие в акте технического расследования причин аварии сведений о причинах аварии</w:t>
      </w:r>
      <w:r w:rsidR="00C77D31">
        <w:rPr>
          <w:rFonts w:ascii="Times New Roman" w:hAnsi="Times New Roman" w:cs="Times New Roman"/>
          <w:sz w:val="24"/>
          <w:szCs w:val="24"/>
        </w:rPr>
        <w:t xml:space="preserve">, 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связанных с нарушением требований промышленной безопасности на ОПО, </w:t>
      </w:r>
      <w:r w:rsidR="00C77D31" w:rsidRPr="00C77D31">
        <w:rPr>
          <w:rFonts w:ascii="Times New Roman" w:hAnsi="Times New Roman" w:cs="Times New Roman"/>
          <w:sz w:val="24"/>
          <w:szCs w:val="24"/>
        </w:rPr>
        <w:br/>
        <w:t xml:space="preserve">в случае если организация эксплуатирует аналогичные ОПО </w:t>
      </w:r>
      <w:r w:rsidR="00C77D31" w:rsidRPr="00C77D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, </w:t>
      </w:r>
      <w:r w:rsidR="00C77D31" w:rsidRPr="00C77D3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 классов опасности;</w:t>
      </w:r>
    </w:p>
    <w:p w14:paraId="1554C782" w14:textId="7FB493FD" w:rsidR="00C77D31" w:rsidRP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тсутствие лицензии на эксплуатацию ОПО в течение 4 месяцев со дня регистрации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="00C77D31" w:rsidRPr="00C77D31">
        <w:rPr>
          <w:rFonts w:ascii="Times New Roman" w:hAnsi="Times New Roman" w:cs="Times New Roman"/>
          <w:sz w:val="24"/>
          <w:szCs w:val="24"/>
        </w:rPr>
        <w:t>;</w:t>
      </w:r>
    </w:p>
    <w:p w14:paraId="70767CB2" w14:textId="385433BC" w:rsidR="00C77D31" w:rsidRP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ксплуатация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 по истечении двух лет с даты внесения в реестр ЗЭПБ заключения экспертизы промышленной безопасности в отношении документации </w:t>
      </w:r>
      <w:r w:rsidR="00C77D31" w:rsidRPr="00C77D31">
        <w:rPr>
          <w:rFonts w:ascii="Times New Roman" w:hAnsi="Times New Roman" w:cs="Times New Roman"/>
          <w:sz w:val="24"/>
          <w:szCs w:val="24"/>
        </w:rPr>
        <w:br/>
        <w:t>на его консервацию или ликвидацию;</w:t>
      </w:r>
    </w:p>
    <w:p w14:paraId="0C9ABAE5" w14:textId="6B56864D" w:rsidR="00C77D31" w:rsidRP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иквидация юридического лица, эксплуатирующего ОПО </w:t>
      </w:r>
      <w:r w:rsidR="00C77D31" w:rsidRPr="00C77D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, </w:t>
      </w:r>
      <w:r w:rsidR="00C77D31" w:rsidRPr="00C77D3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 классов опасности;</w:t>
      </w:r>
    </w:p>
    <w:p w14:paraId="27008AFB" w14:textId="77777777" w:rsidR="00C77D31" w:rsidRPr="00C77D31" w:rsidRDefault="00C77D31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t>отсутствие ЗЭПБ на техническое устройство через 1 год после истечения срока эксплуатации;</w:t>
      </w:r>
    </w:p>
    <w:p w14:paraId="5AE083F7" w14:textId="77777777" w:rsidR="00C77D31" w:rsidRPr="00C77D31" w:rsidRDefault="00C77D31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t>отсутствие ЗЭПБ на здание или сооружение через 1 год после истечения срока эксплуатации;</w:t>
      </w:r>
    </w:p>
    <w:p w14:paraId="72339130" w14:textId="6843D0DF" w:rsidR="00C77D31" w:rsidRDefault="00C77D31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t>факт выдачи заведомо ложного ЗЭПБ при наличии иных выданных этим экспертом ЗЭПБ в отношении ОПО.</w:t>
      </w:r>
    </w:p>
    <w:p w14:paraId="3CD9FBD7" w14:textId="386C832A" w:rsidR="00C77D31" w:rsidRDefault="00C77D31" w:rsidP="00C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t xml:space="preserve">Приказом Ростехнадзора от 17.05.2023 </w:t>
      </w:r>
      <w:r>
        <w:rPr>
          <w:rFonts w:ascii="Times New Roman" w:hAnsi="Times New Roman" w:cs="Times New Roman"/>
          <w:sz w:val="24"/>
          <w:szCs w:val="24"/>
        </w:rPr>
        <w:t xml:space="preserve">№ 185 </w:t>
      </w:r>
      <w:r w:rsidRPr="00C77D31">
        <w:rPr>
          <w:rFonts w:ascii="Times New Roman" w:hAnsi="Times New Roman" w:cs="Times New Roman"/>
          <w:sz w:val="24"/>
          <w:szCs w:val="24"/>
        </w:rPr>
        <w:t>утвержден 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7D3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77D31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требований, используемых для осуществления федерального государственного лицензионного контроля за деятельностью по проведению экспертизы промышленной безопасности</w:t>
      </w:r>
      <w:r>
        <w:rPr>
          <w:rFonts w:ascii="Times New Roman" w:hAnsi="Times New Roman" w:cs="Times New Roman"/>
          <w:sz w:val="24"/>
          <w:szCs w:val="24"/>
        </w:rPr>
        <w:t>, к ним относятся:</w:t>
      </w:r>
    </w:p>
    <w:p w14:paraId="11165E10" w14:textId="588020CF" w:rsidR="00C77D31" w:rsidRP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77D31" w:rsidRPr="00C77D31">
        <w:rPr>
          <w:rFonts w:ascii="Times New Roman" w:hAnsi="Times New Roman" w:cs="Times New Roman"/>
          <w:sz w:val="24"/>
          <w:szCs w:val="24"/>
        </w:rPr>
        <w:t>рехкратный рост количества заключений экспертизы промышленной безопасности за календарный год;</w:t>
      </w:r>
    </w:p>
    <w:p w14:paraId="22233D6B" w14:textId="2D1003F7" w:rsidR="00C77D31" w:rsidRP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аличие информации о двух и более отказах в регистрации ЗЭПБ по отдельным основаниям (ЗЭПБ подписано экспертами, неаттестованными в установленном порядке; проведение </w:t>
      </w:r>
      <w:r>
        <w:rPr>
          <w:rFonts w:ascii="Times New Roman" w:hAnsi="Times New Roman" w:cs="Times New Roman"/>
          <w:sz w:val="24"/>
          <w:szCs w:val="24"/>
        </w:rPr>
        <w:t>ЭПБ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 не в отношении объектов экспертизы);</w:t>
      </w:r>
    </w:p>
    <w:p w14:paraId="3CF7EECA" w14:textId="546CCFFC" w:rsidR="00C77D31" w:rsidRP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77D31" w:rsidRPr="00C77D31">
        <w:rPr>
          <w:rFonts w:ascii="Times New Roman" w:hAnsi="Times New Roman" w:cs="Times New Roman"/>
          <w:sz w:val="24"/>
          <w:szCs w:val="24"/>
        </w:rPr>
        <w:t>ыявление при лицензировании факта одновременной работы одного эксперта в 2 экспертных организациях;</w:t>
      </w:r>
    </w:p>
    <w:p w14:paraId="35F0BA99" w14:textId="697DA6F0" w:rsidR="00C77D31" w:rsidRDefault="00D74745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тсутствие в Реестре </w:t>
      </w:r>
      <w:r>
        <w:rPr>
          <w:rFonts w:ascii="Times New Roman" w:hAnsi="Times New Roman" w:cs="Times New Roman"/>
          <w:sz w:val="24"/>
          <w:szCs w:val="24"/>
        </w:rPr>
        <w:t>ЗЭПБ</w:t>
      </w:r>
      <w:r w:rsidR="00C77D31" w:rsidRPr="00C77D31">
        <w:rPr>
          <w:rFonts w:ascii="Times New Roman" w:hAnsi="Times New Roman" w:cs="Times New Roman"/>
          <w:sz w:val="24"/>
          <w:szCs w:val="24"/>
        </w:rPr>
        <w:t xml:space="preserve"> заключений экспертизы промышленной безопасности, оформленных в течение года после даты последнего внесенного заключения или двух лет со дня получения лицензии на осуществление деятельности.</w:t>
      </w:r>
    </w:p>
    <w:p w14:paraId="3FCCCA2E" w14:textId="449E9AA7" w:rsidR="00C77D31" w:rsidRDefault="00C77D31" w:rsidP="00C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lastRenderedPageBreak/>
        <w:t>Приказом Ростехнадзора от 13.12.2021 № 425 утвержден индикатор риска нарушения обязательных требований, используем</w:t>
      </w:r>
      <w:r w:rsidR="006C4623">
        <w:rPr>
          <w:rFonts w:ascii="Times New Roman" w:hAnsi="Times New Roman" w:cs="Times New Roman"/>
          <w:sz w:val="24"/>
          <w:szCs w:val="24"/>
        </w:rPr>
        <w:t>ый</w:t>
      </w:r>
      <w:r w:rsidRPr="00C77D31">
        <w:rPr>
          <w:rFonts w:ascii="Times New Roman" w:hAnsi="Times New Roman" w:cs="Times New Roman"/>
          <w:sz w:val="24"/>
          <w:szCs w:val="24"/>
        </w:rPr>
        <w:t xml:space="preserve"> для осуществления федерального государственного лицензионного контроля за деятельностью, связанной с обращением взрывчатых материалов промышленного назначения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14:paraId="2C29DD37" w14:textId="73F44710" w:rsidR="00C77D31" w:rsidRDefault="006C4623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7D31" w:rsidRPr="00C77D31">
        <w:rPr>
          <w:rFonts w:ascii="Times New Roman" w:hAnsi="Times New Roman" w:cs="Times New Roman"/>
          <w:sz w:val="24"/>
          <w:szCs w:val="24"/>
        </w:rPr>
        <w:t>оступление в лицензирующий орган заявления о предоставлении лицензии (внесении изменений в реестр лицензий), содержащего информацию о работнике контролируемого лица, который является ответственным за осуществление лицензируемого вида деятельности в двух и более организациях</w:t>
      </w:r>
      <w:r w:rsidR="00C77D31">
        <w:rPr>
          <w:rFonts w:ascii="Times New Roman" w:hAnsi="Times New Roman" w:cs="Times New Roman"/>
          <w:sz w:val="24"/>
          <w:szCs w:val="24"/>
        </w:rPr>
        <w:t>.</w:t>
      </w:r>
    </w:p>
    <w:p w14:paraId="7890DD97" w14:textId="20058887" w:rsidR="00C77D31" w:rsidRDefault="00C77D31" w:rsidP="00C7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D31">
        <w:rPr>
          <w:rFonts w:ascii="Times New Roman" w:hAnsi="Times New Roman" w:cs="Times New Roman"/>
          <w:sz w:val="24"/>
          <w:szCs w:val="24"/>
        </w:rPr>
        <w:t>Приказом Ростехнадзора от 13.07.2023 № 252 утвержден 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7D3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77D31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требований, используемых для осуществления федерального государственного лицензионного контроля за производством маркшейдерских работ</w:t>
      </w:r>
      <w:r>
        <w:rPr>
          <w:rFonts w:ascii="Times New Roman" w:hAnsi="Times New Roman" w:cs="Times New Roman"/>
          <w:sz w:val="24"/>
          <w:szCs w:val="24"/>
        </w:rPr>
        <w:t>, к ним относятся:</w:t>
      </w:r>
    </w:p>
    <w:p w14:paraId="3BE6F857" w14:textId="12A82122" w:rsidR="00C77D31" w:rsidRPr="006C4623" w:rsidRDefault="006C4623" w:rsidP="006C462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543170"/>
      <w:r>
        <w:rPr>
          <w:rFonts w:ascii="Times New Roman" w:hAnsi="Times New Roman" w:cs="Times New Roman"/>
          <w:sz w:val="24"/>
          <w:szCs w:val="24"/>
        </w:rPr>
        <w:t>р</w:t>
      </w:r>
      <w:r w:rsidR="00C77D31">
        <w:rPr>
          <w:rFonts w:ascii="Times New Roman" w:hAnsi="Times New Roman" w:cs="Times New Roman"/>
          <w:sz w:val="24"/>
          <w:szCs w:val="24"/>
        </w:rPr>
        <w:t>аботник заявлен в качестве главного маркшейдера в двух и более организация</w:t>
      </w:r>
      <w:r w:rsidR="009A2157">
        <w:rPr>
          <w:rFonts w:ascii="Times New Roman" w:hAnsi="Times New Roman" w:cs="Times New Roman"/>
          <w:sz w:val="24"/>
          <w:szCs w:val="24"/>
        </w:rPr>
        <w:t>х</w:t>
      </w:r>
      <w:bookmarkEnd w:id="0"/>
      <w:r w:rsidR="009A2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A2157" w:rsidRPr="006C4623">
        <w:rPr>
          <w:rFonts w:ascii="Times New Roman" w:hAnsi="Times New Roman" w:cs="Times New Roman"/>
          <w:sz w:val="24"/>
          <w:szCs w:val="24"/>
        </w:rPr>
        <w:t xml:space="preserve"> пол</w:t>
      </w:r>
      <w:r w:rsidR="00C77D31" w:rsidRPr="006C4623">
        <w:rPr>
          <w:rFonts w:ascii="Times New Roman" w:hAnsi="Times New Roman" w:cs="Times New Roman"/>
          <w:sz w:val="24"/>
          <w:szCs w:val="24"/>
        </w:rPr>
        <w:t>ьзователях недр (при согласовании плана развития горных работ);</w:t>
      </w:r>
    </w:p>
    <w:p w14:paraId="26D2088F" w14:textId="4B542A21" w:rsidR="00C77D31" w:rsidRPr="006C4623" w:rsidRDefault="006C4623" w:rsidP="006C462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A2157">
        <w:rPr>
          <w:rFonts w:ascii="Times New Roman" w:hAnsi="Times New Roman" w:cs="Times New Roman"/>
          <w:sz w:val="24"/>
          <w:szCs w:val="24"/>
        </w:rPr>
        <w:t xml:space="preserve">аботник заявлен в качестве главного маркшейдера в двух и более организациях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A2157" w:rsidRPr="006C4623">
        <w:rPr>
          <w:rFonts w:ascii="Times New Roman" w:hAnsi="Times New Roman" w:cs="Times New Roman"/>
          <w:sz w:val="24"/>
          <w:szCs w:val="24"/>
        </w:rPr>
        <w:t xml:space="preserve"> </w:t>
      </w:r>
      <w:r w:rsidR="00C77D31" w:rsidRPr="006C4623">
        <w:rPr>
          <w:rFonts w:ascii="Times New Roman" w:hAnsi="Times New Roman" w:cs="Times New Roman"/>
          <w:sz w:val="24"/>
          <w:szCs w:val="24"/>
        </w:rPr>
        <w:t xml:space="preserve">соискателях лицензии </w:t>
      </w:r>
      <w:r w:rsidR="009A2157" w:rsidRPr="006C4623">
        <w:rPr>
          <w:rFonts w:ascii="Times New Roman" w:hAnsi="Times New Roman" w:cs="Times New Roman"/>
          <w:sz w:val="24"/>
          <w:szCs w:val="24"/>
        </w:rPr>
        <w:t>(лицензиатах)</w:t>
      </w:r>
      <w:r w:rsidR="00C77D31" w:rsidRPr="006C4623">
        <w:rPr>
          <w:rFonts w:ascii="Times New Roman" w:hAnsi="Times New Roman" w:cs="Times New Roman"/>
          <w:sz w:val="24"/>
          <w:szCs w:val="24"/>
        </w:rPr>
        <w:t xml:space="preserve"> (при лицензировании);</w:t>
      </w:r>
    </w:p>
    <w:p w14:paraId="629F1F74" w14:textId="323B56EE" w:rsidR="00C77D31" w:rsidRDefault="006C4623" w:rsidP="00C77D3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7D31" w:rsidRPr="00C77D31">
        <w:rPr>
          <w:rFonts w:ascii="Times New Roman" w:hAnsi="Times New Roman" w:cs="Times New Roman"/>
          <w:sz w:val="24"/>
          <w:szCs w:val="24"/>
        </w:rPr>
        <w:t>оступление заявления о предоставлении лицензии от лицензиата, технические средства измерений и оборудование которого принадлежат иному лицензиату.</w:t>
      </w:r>
    </w:p>
    <w:p w14:paraId="153EC554" w14:textId="36140BD4" w:rsidR="009A2157" w:rsidRDefault="009A2157" w:rsidP="009A2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57">
        <w:rPr>
          <w:rFonts w:ascii="Times New Roman" w:hAnsi="Times New Roman" w:cs="Times New Roman"/>
          <w:sz w:val="24"/>
          <w:szCs w:val="24"/>
        </w:rPr>
        <w:t>Приказом Ростехнадзора от 22.06.2023 № 231 утвержден 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215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A2157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требований, используемых при осуществлении федерального государственного горного надзора</w:t>
      </w:r>
      <w:r>
        <w:rPr>
          <w:rFonts w:ascii="Times New Roman" w:hAnsi="Times New Roman" w:cs="Times New Roman"/>
          <w:sz w:val="24"/>
          <w:szCs w:val="24"/>
        </w:rPr>
        <w:t>, к ним относятся:</w:t>
      </w:r>
    </w:p>
    <w:p w14:paraId="2DC30537" w14:textId="18705521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2157" w:rsidRPr="009A2157">
        <w:rPr>
          <w:rFonts w:ascii="Times New Roman" w:hAnsi="Times New Roman" w:cs="Times New Roman"/>
          <w:sz w:val="24"/>
          <w:szCs w:val="24"/>
        </w:rPr>
        <w:t>ыявление факта отсутствия планов развития горных работ по истечении двух месяцев со дня начала разработки месторождения, указанного в лицензии, если обязанность по использованию участка недр в течение срока установлена проектной документацией на разработку месторождения;</w:t>
      </w:r>
    </w:p>
    <w:p w14:paraId="2DABD4BD" w14:textId="11096DEB" w:rsid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2157" w:rsidRPr="009A2157">
        <w:rPr>
          <w:rFonts w:ascii="Times New Roman" w:hAnsi="Times New Roman" w:cs="Times New Roman"/>
          <w:sz w:val="24"/>
          <w:szCs w:val="24"/>
        </w:rPr>
        <w:t>епоступление от пользователя недр заявления на переоформление документов, удостоверяющих уточненные границы горного отвода, по истечении девяност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 дней с даты внесения изменений в соответствующую лицензию по основаниям изменения границ участка недр.</w:t>
      </w:r>
    </w:p>
    <w:p w14:paraId="4E1B11C2" w14:textId="20B834B3" w:rsidR="009A2157" w:rsidRDefault="009A2157" w:rsidP="009A2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57">
        <w:rPr>
          <w:rFonts w:ascii="Times New Roman" w:hAnsi="Times New Roman" w:cs="Times New Roman"/>
          <w:sz w:val="24"/>
          <w:szCs w:val="24"/>
        </w:rPr>
        <w:t>Приказом Ростехнадзора от 17.02.2023 № 72 утвержден 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215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A2157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и метрополитенах</w:t>
      </w:r>
      <w:r>
        <w:rPr>
          <w:rFonts w:ascii="Times New Roman" w:hAnsi="Times New Roman" w:cs="Times New Roman"/>
          <w:sz w:val="24"/>
          <w:szCs w:val="24"/>
        </w:rPr>
        <w:t>, к ним относятся:</w:t>
      </w:r>
    </w:p>
    <w:p w14:paraId="68D76A0A" w14:textId="4530D667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A2157">
        <w:rPr>
          <w:rFonts w:ascii="Times New Roman" w:hAnsi="Times New Roman" w:cs="Times New Roman"/>
          <w:sz w:val="24"/>
          <w:szCs w:val="24"/>
        </w:rPr>
        <w:t xml:space="preserve">тсутствие сведений о выводе отработавшего назначенный </w:t>
      </w:r>
      <w:r w:rsidR="009A2157" w:rsidRPr="009A2157">
        <w:rPr>
          <w:rFonts w:ascii="Times New Roman" w:hAnsi="Times New Roman" w:cs="Times New Roman"/>
          <w:sz w:val="24"/>
          <w:szCs w:val="24"/>
        </w:rPr>
        <w:t>срок</w:t>
      </w:r>
      <w:r w:rsidR="009A2157">
        <w:rPr>
          <w:rFonts w:ascii="Times New Roman" w:hAnsi="Times New Roman" w:cs="Times New Roman"/>
          <w:sz w:val="24"/>
          <w:szCs w:val="24"/>
        </w:rPr>
        <w:t xml:space="preserve"> службы лифта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, подъемной платформы для инвалидов, пассажирского конвейера или эскалатора из эксплуатации,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A2157" w:rsidRPr="009A2157">
        <w:rPr>
          <w:rFonts w:ascii="Times New Roman" w:hAnsi="Times New Roman" w:cs="Times New Roman"/>
          <w:sz w:val="24"/>
          <w:szCs w:val="24"/>
        </w:rPr>
        <w:t>видетельствующих о прекращении его использования более тридцати календарных дней с даты истечения назначенного срока службы;</w:t>
      </w:r>
    </w:p>
    <w:p w14:paraId="2B0BE9C9" w14:textId="42A814C0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тсутствие в реестре сведений об опасном техническом устройстве здания </w:t>
      </w:r>
      <w:r w:rsidR="009A2157" w:rsidRPr="009A2157">
        <w:rPr>
          <w:rFonts w:ascii="Times New Roman" w:hAnsi="Times New Roman" w:cs="Times New Roman"/>
          <w:sz w:val="24"/>
          <w:szCs w:val="24"/>
        </w:rPr>
        <w:br/>
        <w:t>и сооружения, установленном на объекте капитального строительства, более двадцати рабочих дней со дня ввода в эксплуатацию;</w:t>
      </w:r>
    </w:p>
    <w:p w14:paraId="031489EF" w14:textId="025BF629" w:rsid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A2157">
        <w:rPr>
          <w:rFonts w:ascii="Times New Roman" w:hAnsi="Times New Roman" w:cs="Times New Roman"/>
          <w:sz w:val="24"/>
          <w:szCs w:val="24"/>
        </w:rPr>
        <w:t xml:space="preserve">тсутствие сведений о выводе отработавшего назначенный </w:t>
      </w:r>
      <w:r w:rsidR="009A2157" w:rsidRPr="009A2157">
        <w:rPr>
          <w:rFonts w:ascii="Times New Roman" w:hAnsi="Times New Roman" w:cs="Times New Roman"/>
          <w:sz w:val="24"/>
          <w:szCs w:val="24"/>
        </w:rPr>
        <w:t>срок</w:t>
      </w:r>
      <w:r w:rsidR="009A2157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9A2157" w:rsidRPr="009A2157">
        <w:rPr>
          <w:rFonts w:ascii="Times New Roman" w:hAnsi="Times New Roman" w:cs="Times New Roman"/>
          <w:sz w:val="24"/>
          <w:szCs w:val="24"/>
        </w:rPr>
        <w:br/>
        <w:t xml:space="preserve">и установленного в многоквартирном дома </w:t>
      </w:r>
      <w:r w:rsidR="009A2157">
        <w:rPr>
          <w:rFonts w:ascii="Times New Roman" w:hAnsi="Times New Roman" w:cs="Times New Roman"/>
          <w:sz w:val="24"/>
          <w:szCs w:val="24"/>
        </w:rPr>
        <w:t>лифта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, подъемной платформы для инвалидов, пассажирского конвейера или эскалатора из эксплуатации,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A2157" w:rsidRPr="009A2157">
        <w:rPr>
          <w:rFonts w:ascii="Times New Roman" w:hAnsi="Times New Roman" w:cs="Times New Roman"/>
          <w:sz w:val="24"/>
          <w:szCs w:val="24"/>
        </w:rPr>
        <w:t>видетельствующих о прекращении его использования более тридцати календарных дней с даты истечения назначенного срока службы</w:t>
      </w:r>
      <w:r w:rsidR="009A2157">
        <w:rPr>
          <w:rFonts w:ascii="Times New Roman" w:hAnsi="Times New Roman" w:cs="Times New Roman"/>
          <w:sz w:val="24"/>
          <w:szCs w:val="24"/>
        </w:rPr>
        <w:t>.</w:t>
      </w:r>
    </w:p>
    <w:p w14:paraId="6C1A1E4B" w14:textId="358374CF" w:rsidR="009A2157" w:rsidRDefault="009A2157" w:rsidP="009A2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57">
        <w:rPr>
          <w:rFonts w:ascii="Times New Roman" w:hAnsi="Times New Roman" w:cs="Times New Roman"/>
          <w:sz w:val="24"/>
          <w:szCs w:val="24"/>
        </w:rPr>
        <w:t xml:space="preserve">Приказом Ростехнадзора от 20.07.2023 № 268 утвержден перечень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</w:t>
      </w:r>
      <w:r w:rsidRPr="009A2157">
        <w:rPr>
          <w:rFonts w:ascii="Times New Roman" w:hAnsi="Times New Roman" w:cs="Times New Roman"/>
          <w:sz w:val="24"/>
          <w:szCs w:val="24"/>
        </w:rPr>
        <w:lastRenderedPageBreak/>
        <w:t>сооружений (за исключением портовых и судоходных гидротехнических сооружений)</w:t>
      </w:r>
      <w:r>
        <w:rPr>
          <w:rFonts w:ascii="Times New Roman" w:hAnsi="Times New Roman" w:cs="Times New Roman"/>
          <w:sz w:val="24"/>
          <w:szCs w:val="24"/>
        </w:rPr>
        <w:t>, к ним относятся:</w:t>
      </w:r>
    </w:p>
    <w:p w14:paraId="4BDBAE5A" w14:textId="038866B4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A2157" w:rsidRPr="009A2157">
        <w:rPr>
          <w:rFonts w:ascii="Times New Roman" w:hAnsi="Times New Roman" w:cs="Times New Roman"/>
          <w:sz w:val="24"/>
          <w:szCs w:val="24"/>
        </w:rPr>
        <w:t>иксация должностным лицом Ростехнадзора превышения по трем или более критериям безопасности гидротехнического сооружения предельных значений количественных показателей состояния гидротехнического сооружения, соответствующих допустимому уровню риска ГТС;</w:t>
      </w:r>
    </w:p>
    <w:p w14:paraId="45BC8DF5" w14:textId="6D46C22F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A2157" w:rsidRPr="009A2157">
        <w:rPr>
          <w:rFonts w:ascii="Times New Roman" w:hAnsi="Times New Roman" w:cs="Times New Roman"/>
          <w:sz w:val="24"/>
          <w:szCs w:val="24"/>
        </w:rPr>
        <w:t>иксация должностным лицом Ростехнадзора превышения в течение более тридцати дней подряд со дня его возникновения нормального подпорного уровня на величину более тридцати процентов расстояния между нормальным подпорным уровнем и форсированным подпорным уровнем.</w:t>
      </w:r>
    </w:p>
    <w:p w14:paraId="28ADA521" w14:textId="63C3A289" w:rsidR="009A2157" w:rsidRDefault="009A2157" w:rsidP="009A2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157">
        <w:rPr>
          <w:rFonts w:ascii="Times New Roman" w:hAnsi="Times New Roman" w:cs="Times New Roman"/>
          <w:sz w:val="24"/>
          <w:szCs w:val="24"/>
        </w:rPr>
        <w:t>Приказом Минстроя России от 21.12.2021 № 979/пр утвержден 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215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A2157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 по федеральному государственному строительному надзору</w:t>
      </w:r>
      <w:r>
        <w:rPr>
          <w:rFonts w:ascii="Times New Roman" w:hAnsi="Times New Roman" w:cs="Times New Roman"/>
          <w:sz w:val="24"/>
          <w:szCs w:val="24"/>
        </w:rPr>
        <w:t>, к ним относятся:</w:t>
      </w:r>
    </w:p>
    <w:p w14:paraId="0CBC37B3" w14:textId="08822122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2157">
        <w:rPr>
          <w:rFonts w:ascii="Times New Roman" w:hAnsi="Times New Roman" w:cs="Times New Roman"/>
          <w:sz w:val="24"/>
          <w:szCs w:val="24"/>
        </w:rPr>
        <w:t xml:space="preserve">аличие работающей строительной техники при отсутствии уведомления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A2157">
        <w:rPr>
          <w:rFonts w:ascii="Times New Roman" w:hAnsi="Times New Roman" w:cs="Times New Roman"/>
          <w:sz w:val="24"/>
          <w:szCs w:val="24"/>
        </w:rPr>
        <w:t xml:space="preserve"> начале строительства; </w:t>
      </w:r>
    </w:p>
    <w:p w14:paraId="2BB19882" w14:textId="76C3C25D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2157">
        <w:rPr>
          <w:rFonts w:ascii="Times New Roman" w:hAnsi="Times New Roman" w:cs="Times New Roman"/>
          <w:sz w:val="24"/>
          <w:szCs w:val="24"/>
        </w:rPr>
        <w:t xml:space="preserve">епоступление извещения о начале работ в течение </w:t>
      </w:r>
      <w:r w:rsidR="009A2157" w:rsidRPr="009A2157">
        <w:rPr>
          <w:rFonts w:ascii="Times New Roman" w:hAnsi="Times New Roman" w:cs="Times New Roman"/>
          <w:sz w:val="24"/>
          <w:szCs w:val="24"/>
        </w:rPr>
        <w:t>девяност</w:t>
      </w:r>
      <w:r w:rsidR="009A2157">
        <w:rPr>
          <w:rFonts w:ascii="Times New Roman" w:hAnsi="Times New Roman" w:cs="Times New Roman"/>
          <w:sz w:val="24"/>
          <w:szCs w:val="24"/>
        </w:rPr>
        <w:t>а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 </w:t>
      </w:r>
      <w:r w:rsidR="009A2157">
        <w:rPr>
          <w:rFonts w:ascii="Times New Roman" w:hAnsi="Times New Roman" w:cs="Times New Roman"/>
          <w:sz w:val="24"/>
          <w:szCs w:val="24"/>
        </w:rPr>
        <w:t xml:space="preserve">дней со дня начала строительства; </w:t>
      </w:r>
    </w:p>
    <w:p w14:paraId="57347BD5" w14:textId="744C7B39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A2157" w:rsidRPr="009A2157">
        <w:rPr>
          <w:rFonts w:ascii="Times New Roman" w:hAnsi="Times New Roman" w:cs="Times New Roman"/>
          <w:sz w:val="24"/>
          <w:szCs w:val="24"/>
        </w:rPr>
        <w:t>олучение извещения об изменении сроков наступления события, являющегося основанием для проведения контрольного (надзорного) мероприятия по причине прекращения или приостановления работ по строительству, реконструкции на период более шесть месяцев;</w:t>
      </w:r>
    </w:p>
    <w:p w14:paraId="137F7498" w14:textId="2D553442" w:rsidR="009A2157" w:rsidRP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оступление двух </w:t>
      </w:r>
      <w:r w:rsidR="009A2157">
        <w:rPr>
          <w:rFonts w:ascii="Times New Roman" w:hAnsi="Times New Roman" w:cs="Times New Roman"/>
          <w:sz w:val="24"/>
          <w:szCs w:val="24"/>
        </w:rPr>
        <w:t>и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ли </w:t>
      </w:r>
      <w:r w:rsidR="009A2157">
        <w:rPr>
          <w:rFonts w:ascii="Times New Roman" w:hAnsi="Times New Roman" w:cs="Times New Roman"/>
          <w:sz w:val="24"/>
          <w:szCs w:val="24"/>
        </w:rPr>
        <w:t>более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 </w:t>
      </w:r>
      <w:r w:rsidR="009A2157">
        <w:rPr>
          <w:rFonts w:ascii="Times New Roman" w:hAnsi="Times New Roman" w:cs="Times New Roman"/>
          <w:sz w:val="24"/>
          <w:szCs w:val="24"/>
        </w:rPr>
        <w:t>и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звещений </w:t>
      </w:r>
      <w:r w:rsidR="009A2157">
        <w:rPr>
          <w:rFonts w:ascii="Times New Roman" w:hAnsi="Times New Roman" w:cs="Times New Roman"/>
          <w:sz w:val="24"/>
          <w:szCs w:val="24"/>
        </w:rPr>
        <w:t>об изменении сроков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 наступления события, являющегося основанием для проведения контрольного (надзорного) мероприятия </w:t>
      </w:r>
      <w:r w:rsidR="009A2157">
        <w:rPr>
          <w:rFonts w:ascii="Times New Roman" w:hAnsi="Times New Roman" w:cs="Times New Roman"/>
          <w:sz w:val="24"/>
          <w:szCs w:val="24"/>
        </w:rPr>
        <w:t>в течение календарного года;</w:t>
      </w:r>
    </w:p>
    <w:p w14:paraId="1BA8B95F" w14:textId="35E40E9E" w:rsidR="009A2157" w:rsidRDefault="006C4623" w:rsidP="009A215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C5350">
        <w:rPr>
          <w:rFonts w:ascii="Times New Roman" w:hAnsi="Times New Roman" w:cs="Times New Roman"/>
          <w:sz w:val="24"/>
          <w:szCs w:val="24"/>
        </w:rPr>
        <w:t xml:space="preserve">еполучение разрешения на ввод в эксплуатацию по истечении </w:t>
      </w:r>
      <w:r w:rsidR="009A2157" w:rsidRPr="009A215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2157" w:rsidRPr="009A2157">
        <w:rPr>
          <w:rFonts w:ascii="Times New Roman" w:hAnsi="Times New Roman" w:cs="Times New Roman"/>
          <w:sz w:val="24"/>
          <w:szCs w:val="24"/>
        </w:rPr>
        <w:t xml:space="preserve"> двадцати </w:t>
      </w:r>
      <w:r w:rsidR="003C5350">
        <w:rPr>
          <w:rFonts w:ascii="Times New Roman" w:hAnsi="Times New Roman" w:cs="Times New Roman"/>
          <w:sz w:val="24"/>
          <w:szCs w:val="24"/>
        </w:rPr>
        <w:t xml:space="preserve">дней после </w:t>
      </w:r>
      <w:r w:rsidR="009A2157" w:rsidRPr="009A2157">
        <w:rPr>
          <w:rFonts w:ascii="Times New Roman" w:hAnsi="Times New Roman" w:cs="Times New Roman"/>
          <w:sz w:val="24"/>
          <w:szCs w:val="24"/>
        </w:rPr>
        <w:t>выдачи ЗОС</w:t>
      </w:r>
      <w:r w:rsidR="003C5350">
        <w:rPr>
          <w:rFonts w:ascii="Times New Roman" w:hAnsi="Times New Roman" w:cs="Times New Roman"/>
          <w:sz w:val="24"/>
          <w:szCs w:val="24"/>
        </w:rPr>
        <w:t>.</w:t>
      </w:r>
    </w:p>
    <w:p w14:paraId="6FCCE749" w14:textId="3113DE23" w:rsidR="003C5350" w:rsidRDefault="003C5350" w:rsidP="003C5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50">
        <w:rPr>
          <w:rFonts w:ascii="Times New Roman" w:hAnsi="Times New Roman" w:cs="Times New Roman"/>
          <w:sz w:val="24"/>
          <w:szCs w:val="24"/>
        </w:rPr>
        <w:t>Приказом Минэнерго России от 30.12.2021 № 1540 утвержден 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535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C5350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 по федеральному государственному энергетическому надзору</w:t>
      </w:r>
      <w:r>
        <w:rPr>
          <w:rFonts w:ascii="Times New Roman" w:hAnsi="Times New Roman" w:cs="Times New Roman"/>
          <w:sz w:val="24"/>
          <w:szCs w:val="24"/>
        </w:rPr>
        <w:t>, к ним относятся:</w:t>
      </w:r>
    </w:p>
    <w:p w14:paraId="38E3BD7B" w14:textId="03A4A084" w:rsidR="003C5350" w:rsidRPr="003C5350" w:rsidRDefault="006C4623" w:rsidP="003C535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5350" w:rsidRPr="003C5350">
        <w:rPr>
          <w:rFonts w:ascii="Times New Roman" w:hAnsi="Times New Roman" w:cs="Times New Roman"/>
          <w:sz w:val="24"/>
          <w:szCs w:val="24"/>
        </w:rPr>
        <w:t xml:space="preserve">становление значения индекса технического состояния объекта технического освидетельствования от «0» до «26» включительно или принятие решения о допуске </w:t>
      </w:r>
      <w:r w:rsidR="003C5350" w:rsidRPr="003C5350">
        <w:rPr>
          <w:rFonts w:ascii="Times New Roman" w:hAnsi="Times New Roman" w:cs="Times New Roman"/>
          <w:sz w:val="24"/>
          <w:szCs w:val="24"/>
        </w:rPr>
        <w:br/>
        <w:t>к работе объекта при проведении соответствующих технических мероприятий либо о прекращении эксплуатации в результате технического освидетельствования;</w:t>
      </w:r>
    </w:p>
    <w:p w14:paraId="13E8F7F8" w14:textId="10C3E329" w:rsidR="003C5350" w:rsidRPr="003C5350" w:rsidRDefault="006C4623" w:rsidP="003C535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C5350" w:rsidRPr="003C5350">
        <w:rPr>
          <w:rFonts w:ascii="Times New Roman" w:hAnsi="Times New Roman" w:cs="Times New Roman"/>
          <w:sz w:val="24"/>
          <w:szCs w:val="24"/>
        </w:rPr>
        <w:t>остижение основным технологическим оборудованием и линиями электропередачи электрических станций и электрических сетей значения индекса технического состояния равного или ниже «25»;</w:t>
      </w:r>
    </w:p>
    <w:p w14:paraId="6B7DA83A" w14:textId="6167ECB1" w:rsidR="003C5350" w:rsidRPr="003C5350" w:rsidRDefault="006C4623" w:rsidP="003C535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5350" w:rsidRPr="003C5350">
        <w:rPr>
          <w:rFonts w:ascii="Times New Roman" w:hAnsi="Times New Roman" w:cs="Times New Roman"/>
          <w:sz w:val="24"/>
          <w:szCs w:val="24"/>
        </w:rPr>
        <w:t>становление значения индекса технического состояния объекта от «0» до «26» включительно или принятие решения о допуске к работе объекта технического освидетельствования при проведении соответствующих технических мероприятий либо о прекращении эксплуатации;</w:t>
      </w:r>
    </w:p>
    <w:p w14:paraId="4EABAFAE" w14:textId="1B9C1E69" w:rsidR="003C5350" w:rsidRPr="003C5350" w:rsidRDefault="006C4623" w:rsidP="003C535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5350" w:rsidRPr="003C5350">
        <w:rPr>
          <w:rFonts w:ascii="Times New Roman" w:hAnsi="Times New Roman" w:cs="Times New Roman"/>
          <w:sz w:val="24"/>
          <w:szCs w:val="24"/>
        </w:rPr>
        <w:t>становление в отношении субъекта электроэнергетики в течение шести отчетных месяцев подряд двух или более раз следующих показателей в совокупности: значения индекса готовности; достижение объектом оценки готовности с уровнем готовности «Не готов»;</w:t>
      </w:r>
    </w:p>
    <w:p w14:paraId="2B7F94BB" w14:textId="034CD128" w:rsidR="003C5350" w:rsidRPr="003C5350" w:rsidRDefault="006C4623" w:rsidP="003C535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5350" w:rsidRPr="003C5350">
        <w:rPr>
          <w:rFonts w:ascii="Times New Roman" w:hAnsi="Times New Roman" w:cs="Times New Roman"/>
          <w:sz w:val="24"/>
          <w:szCs w:val="24"/>
        </w:rPr>
        <w:t>становление в отношении территориальной сетевой организации в течении шести отчетных месяцев подряд значения индекса надежного функционирования менее «85» (уровень риска «Высокий»);</w:t>
      </w:r>
    </w:p>
    <w:p w14:paraId="5879A0B3" w14:textId="7254333F" w:rsidR="003C5350" w:rsidRPr="003C5350" w:rsidRDefault="006C4623" w:rsidP="003C535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5350" w:rsidRPr="003C5350">
        <w:rPr>
          <w:rFonts w:ascii="Times New Roman" w:hAnsi="Times New Roman" w:cs="Times New Roman"/>
          <w:sz w:val="24"/>
          <w:szCs w:val="24"/>
        </w:rPr>
        <w:t xml:space="preserve">величение более чем на 30 процентов количества аварий (не менее чем пяти аварий) на электростанции или на объекте электросетевого хозяйства, по сравнению </w:t>
      </w:r>
      <w:r w:rsidR="003C5350" w:rsidRPr="003C5350">
        <w:rPr>
          <w:rFonts w:ascii="Times New Roman" w:hAnsi="Times New Roman" w:cs="Times New Roman"/>
          <w:sz w:val="24"/>
          <w:szCs w:val="24"/>
        </w:rPr>
        <w:br/>
        <w:t>с аналогичным периодом предыдущего календарного года.</w:t>
      </w:r>
    </w:p>
    <w:p w14:paraId="6A50307B" w14:textId="0F1DBB6F" w:rsidR="003C5350" w:rsidRPr="003C5350" w:rsidRDefault="003C5350" w:rsidP="003C5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50">
        <w:rPr>
          <w:rFonts w:ascii="Times New Roman" w:hAnsi="Times New Roman" w:cs="Times New Roman"/>
          <w:sz w:val="24"/>
          <w:szCs w:val="24"/>
        </w:rPr>
        <w:t>Выявление индикатора риска нарушения обязательных требований предусматривает сбор и анализ информации, поступающей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350">
        <w:rPr>
          <w:rFonts w:ascii="Times New Roman" w:hAnsi="Times New Roman" w:cs="Times New Roman"/>
          <w:sz w:val="24"/>
          <w:szCs w:val="24"/>
        </w:rPr>
        <w:t xml:space="preserve">при реализации полномочий Ростехнадзора, в том </w:t>
      </w:r>
      <w:r w:rsidRPr="003C5350">
        <w:rPr>
          <w:rFonts w:ascii="Times New Roman" w:hAnsi="Times New Roman" w:cs="Times New Roman"/>
          <w:sz w:val="24"/>
          <w:szCs w:val="24"/>
        </w:rPr>
        <w:lastRenderedPageBreak/>
        <w:t>числе по осуществлению государственного контроля (надзора), предоставлению государственных услуг, а также сопоставление такой информации со сведениями, имеющимися в государственных реестрах, информационных системах и иных официальных источниках.</w:t>
      </w:r>
    </w:p>
    <w:p w14:paraId="6AA25DB3" w14:textId="02AC3BAA" w:rsidR="003C5350" w:rsidRPr="003C5350" w:rsidRDefault="003C5350" w:rsidP="003C5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50">
        <w:rPr>
          <w:rFonts w:ascii="Times New Roman" w:hAnsi="Times New Roman" w:cs="Times New Roman"/>
          <w:sz w:val="24"/>
          <w:szCs w:val="24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является основанием для проведения контрольных (надзорных) мероприятий.</w:t>
      </w:r>
    </w:p>
    <w:p w14:paraId="623DA860" w14:textId="77777777" w:rsidR="003C5350" w:rsidRPr="003C5350" w:rsidRDefault="003C5350" w:rsidP="003C5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5350" w:rsidRPr="003C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0965"/>
    <w:multiLevelType w:val="hybridMultilevel"/>
    <w:tmpl w:val="43D84AD2"/>
    <w:lvl w:ilvl="0" w:tplc="C62054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827A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8C4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445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ACB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69A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4DE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A2BB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7813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0657"/>
    <w:multiLevelType w:val="hybridMultilevel"/>
    <w:tmpl w:val="D1509F00"/>
    <w:lvl w:ilvl="0" w:tplc="723AA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BA43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6DA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642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C88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0876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C95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81B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2E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0146"/>
    <w:multiLevelType w:val="hybridMultilevel"/>
    <w:tmpl w:val="2280EF68"/>
    <w:lvl w:ilvl="0" w:tplc="14F6A1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0D56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C6E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A7E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809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218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5C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2FE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6FC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E0220"/>
    <w:multiLevelType w:val="hybridMultilevel"/>
    <w:tmpl w:val="4EC2CFE4"/>
    <w:lvl w:ilvl="0" w:tplc="16007A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6FA2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A60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25F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6D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D6D0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C75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629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A65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4F9A"/>
    <w:multiLevelType w:val="hybridMultilevel"/>
    <w:tmpl w:val="F7CA8B0E"/>
    <w:lvl w:ilvl="0" w:tplc="36A01A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807F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411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06F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F032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C0EE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0E80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B0C2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3018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577E0"/>
    <w:multiLevelType w:val="hybridMultilevel"/>
    <w:tmpl w:val="51CC878A"/>
    <w:lvl w:ilvl="0" w:tplc="1D8AA9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ACAF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AC3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4FC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825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603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677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0C5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2E4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25555"/>
    <w:multiLevelType w:val="hybridMultilevel"/>
    <w:tmpl w:val="B120887A"/>
    <w:lvl w:ilvl="0" w:tplc="4C584F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AC9DD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94D3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02F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815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D685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820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D89D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6C5A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8689D"/>
    <w:multiLevelType w:val="hybridMultilevel"/>
    <w:tmpl w:val="1F4627A6"/>
    <w:lvl w:ilvl="0" w:tplc="8F448B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8F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25A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48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456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B2DA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E52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62B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EA9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261B"/>
    <w:multiLevelType w:val="hybridMultilevel"/>
    <w:tmpl w:val="047420A2"/>
    <w:lvl w:ilvl="0" w:tplc="5A2E1A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70067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EE19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AD8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858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625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20C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FD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A60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39"/>
    <w:rsid w:val="002F4439"/>
    <w:rsid w:val="003C5350"/>
    <w:rsid w:val="004E57B2"/>
    <w:rsid w:val="005E5E6C"/>
    <w:rsid w:val="006C4623"/>
    <w:rsid w:val="009811FF"/>
    <w:rsid w:val="009A2157"/>
    <w:rsid w:val="00C77D31"/>
    <w:rsid w:val="00D74745"/>
    <w:rsid w:val="00F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0D5A"/>
  <w15:chartTrackingRefBased/>
  <w15:docId w15:val="{E3D96358-F6DB-422F-BBCA-66B3E3F3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7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37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7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5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4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9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2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68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1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1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64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6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7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4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93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4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0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31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7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0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9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8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62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3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4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8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59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81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65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6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 Витальевич Дзюменко</dc:creator>
  <cp:keywords/>
  <dc:description/>
  <cp:lastModifiedBy>Измайлова Зульфия Наилевна</cp:lastModifiedBy>
  <cp:revision>3</cp:revision>
  <dcterms:created xsi:type="dcterms:W3CDTF">2023-11-27T06:30:00Z</dcterms:created>
  <dcterms:modified xsi:type="dcterms:W3CDTF">2023-11-30T11:16:00Z</dcterms:modified>
</cp:coreProperties>
</file>